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tabs>
          <w:tab w:val="left" w:pos="2363"/>
          <w:tab w:val="left" w:pos="4200"/>
        </w:tabs>
        <w:spacing w:line="50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  <w:lang w:eastAsia="zh-CN"/>
        </w:rPr>
        <w:t>第二</w:t>
      </w:r>
      <w:r>
        <w:rPr>
          <w:rFonts w:hint="eastAsia" w:ascii="方正小标宋简体" w:hAnsi="仿宋_GB2312" w:eastAsia="方正小标宋简体" w:cs="仿宋_GB2312"/>
          <w:sz w:val="36"/>
          <w:szCs w:val="36"/>
        </w:rPr>
        <w:t>批国家全域旅游示范区</w:t>
      </w:r>
      <w:r>
        <w:rPr>
          <w:rFonts w:hint="eastAsia" w:ascii="方正小标宋简体" w:hAnsi="仿宋_GB2312" w:eastAsia="方正小标宋简体" w:cs="仿宋_GB2312"/>
          <w:sz w:val="36"/>
          <w:szCs w:val="36"/>
          <w:lang w:eastAsia="zh-CN"/>
        </w:rPr>
        <w:t>公示</w:t>
      </w:r>
      <w:r>
        <w:rPr>
          <w:rFonts w:hint="eastAsia" w:ascii="方正小标宋简体" w:hAnsi="仿宋_GB2312" w:eastAsia="方正小标宋简体" w:cs="仿宋_GB2312"/>
          <w:sz w:val="36"/>
          <w:szCs w:val="36"/>
        </w:rPr>
        <w:t>名单</w:t>
      </w:r>
    </w:p>
    <w:p>
      <w:pPr>
        <w:tabs>
          <w:tab w:val="left" w:pos="2363"/>
        </w:tabs>
        <w:spacing w:line="500" w:lineRule="exact"/>
        <w:jc w:val="left"/>
        <w:rPr>
          <w:rFonts w:ascii="仿宋" w:hAnsi="仿宋" w:eastAsia="仿宋" w:cs="仿宋_GB2312"/>
          <w:sz w:val="32"/>
          <w:szCs w:val="32"/>
        </w:rPr>
      </w:pP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北京市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昌平区                      </w:t>
      </w:r>
    </w:p>
    <w:p>
      <w:pPr>
        <w:tabs>
          <w:tab w:val="left" w:pos="2363"/>
        </w:tabs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门头沟区             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天津市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中新天津生态城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和平</w:t>
      </w:r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河北省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邯郸市武安市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石家庄市平山县           </w:t>
      </w:r>
    </w:p>
    <w:p>
      <w:pPr>
        <w:tabs>
          <w:tab w:val="left" w:pos="2363"/>
        </w:tabs>
        <w:spacing w:line="60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秦皇岛市山海关区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 </w:t>
      </w:r>
      <w:r>
        <w:rPr>
          <w:rFonts w:hint="eastAsia" w:ascii="仿宋" w:hAnsi="仿宋" w:eastAsia="仿宋" w:cs="仿宋_GB2312"/>
          <w:sz w:val="32"/>
          <w:szCs w:val="32"/>
        </w:rPr>
        <w:tab/>
      </w: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唐山市迁西县</w:t>
      </w:r>
    </w:p>
    <w:p>
      <w:pPr>
        <w:tabs>
          <w:tab w:val="left" w:pos="2363"/>
        </w:tabs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山西省</w:t>
      </w:r>
    </w:p>
    <w:p>
      <w:pPr>
        <w:tabs>
          <w:tab w:val="left" w:pos="2363"/>
        </w:tabs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晋城市泽州县                </w:t>
      </w:r>
    </w:p>
    <w:p>
      <w:pPr>
        <w:tabs>
          <w:tab w:val="left" w:pos="2363"/>
        </w:tabs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长治市壶关县 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运城市永济市</w:t>
      </w:r>
    </w:p>
    <w:p>
      <w:pPr>
        <w:tabs>
          <w:tab w:val="left" w:pos="2363"/>
        </w:tabs>
        <w:spacing w:line="60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长治市武乡县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     </w:t>
      </w:r>
    </w:p>
    <w:p>
      <w:pPr>
        <w:tabs>
          <w:tab w:val="left" w:pos="2363"/>
        </w:tabs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内蒙古自治区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鄂尔多斯市康巴什区</w:t>
      </w:r>
    </w:p>
    <w:p>
      <w:pPr>
        <w:tabs>
          <w:tab w:val="left" w:pos="2363"/>
        </w:tabs>
        <w:spacing w:line="600" w:lineRule="exact"/>
        <w:ind w:firstLine="640" w:firstLineChars="200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锡林郭勒盟二连浩特市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</w:p>
    <w:p>
      <w:pPr>
        <w:tabs>
          <w:tab w:val="left" w:pos="2363"/>
        </w:tabs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辽宁省</w:t>
      </w:r>
    </w:p>
    <w:p>
      <w:pPr>
        <w:tabs>
          <w:tab w:val="left" w:pos="2363"/>
        </w:tabs>
        <w:spacing w:line="60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朝阳市喀喇沁左翼蒙古族自治县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</w:rPr>
        <w:tab/>
      </w:r>
      <w:r>
        <w:rPr>
          <w:rFonts w:hint="eastAsia" w:ascii="仿宋" w:hAnsi="仿宋" w:eastAsia="仿宋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辽阳市弓长岭区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 xml:space="preserve">  吉林省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长白山管委会池南区</w:t>
      </w:r>
    </w:p>
    <w:p>
      <w:pPr>
        <w:tabs>
          <w:tab w:val="left" w:pos="2363"/>
        </w:tabs>
        <w:spacing w:line="600" w:lineRule="exact"/>
        <w:ind w:firstLine="648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梅河口市  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        </w:t>
      </w:r>
    </w:p>
    <w:p>
      <w:pPr>
        <w:tabs>
          <w:tab w:val="left" w:pos="2363"/>
        </w:tabs>
        <w:spacing w:line="600" w:lineRule="exact"/>
        <w:ind w:firstLine="64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通化市集安市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黑龙江省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鸡西市虎林市</w:t>
      </w:r>
    </w:p>
    <w:p>
      <w:pPr>
        <w:tabs>
          <w:tab w:val="left" w:pos="2363"/>
        </w:tabs>
        <w:spacing w:line="60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伊春市嘉荫县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上海市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青浦区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             </w:t>
      </w:r>
    </w:p>
    <w:p>
      <w:pPr>
        <w:tabs>
          <w:tab w:val="left" w:pos="2363"/>
        </w:tabs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崇明区                      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江苏省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淮安市金湖县</w:t>
      </w:r>
    </w:p>
    <w:p>
      <w:pPr>
        <w:tabs>
          <w:tab w:val="left" w:pos="2363"/>
        </w:tabs>
        <w:spacing w:line="60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无锡市宜兴市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          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苏州市吴中区               </w:t>
      </w:r>
    </w:p>
    <w:p>
      <w:pPr>
        <w:tabs>
          <w:tab w:val="left" w:pos="2363"/>
        </w:tabs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常州市溧阳市 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盐城市大丰区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浙江省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绍兴市新昌县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丽水市松阳县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台州市仙居县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杭州市桐庐县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嘉兴市嘉善县            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安徽省</w:t>
      </w:r>
      <w:r>
        <w:rPr>
          <w:rFonts w:hint="eastAsia" w:ascii="楷体" w:hAnsi="楷体" w:eastAsia="楷体" w:cs="仿宋_GB2312"/>
          <w:sz w:val="32"/>
          <w:szCs w:val="32"/>
        </w:rPr>
        <w:tab/>
      </w:r>
      <w:r>
        <w:rPr>
          <w:rFonts w:hint="eastAsia" w:ascii="楷体" w:hAnsi="楷体" w:eastAsia="楷体" w:cs="仿宋_GB2312"/>
          <w:sz w:val="32"/>
          <w:szCs w:val="32"/>
        </w:rPr>
        <w:t xml:space="preserve">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安庆市潜山市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六安市金寨县    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黄山市屯溪区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福建省</w:t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楷体" w:hAnsi="楷体" w:eastAsia="楷体" w:cs="仿宋_GB2312"/>
          <w:sz w:val="32"/>
          <w:szCs w:val="32"/>
        </w:rPr>
        <w:t xml:space="preserve">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三明市泰宁县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三明市尤溪县 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泉州市德化县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厦门市集美区</w:t>
      </w:r>
    </w:p>
    <w:p>
      <w:pPr>
        <w:tabs>
          <w:tab w:val="left" w:pos="2363"/>
        </w:tabs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江西省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赣州市石城县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宜春市靖安县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九江市武宁县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景德镇市昌江区              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山东省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威海市荣成市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临沂市沂南县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烟台市蓬莱区</w:t>
      </w:r>
      <w:bookmarkStart w:id="0" w:name="_GoBack"/>
      <w:bookmarkEnd w:id="0"/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德州市齐河县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济南市章丘区</w:t>
      </w:r>
    </w:p>
    <w:p>
      <w:pPr>
        <w:tabs>
          <w:tab w:val="left" w:pos="2363"/>
        </w:tabs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河南省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安阳市林州市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洛阳市栾川县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信阳市浉河区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焦作市博爱县                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湖北省</w:t>
      </w:r>
      <w:r>
        <w:rPr>
          <w:rFonts w:hint="eastAsia" w:ascii="楷体" w:hAnsi="楷体" w:eastAsia="楷体" w:cs="仿宋_GB2312"/>
          <w:sz w:val="32"/>
          <w:szCs w:val="32"/>
        </w:rPr>
        <w:tab/>
      </w:r>
      <w:r>
        <w:rPr>
          <w:rFonts w:hint="eastAsia" w:ascii="楷体" w:hAnsi="楷体" w:eastAsia="楷体" w:cs="仿宋_GB2312"/>
          <w:sz w:val="32"/>
          <w:szCs w:val="32"/>
        </w:rPr>
        <w:t xml:space="preserve"> 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咸宁市通山县 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神农架林区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黄冈市英山县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宜昌市远安县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恩施土家族苗族自治州利川市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湖南省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张家界市永定区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长沙市望城区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湘西土家族苗族自治州凤凰县 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郴州市资兴市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广东省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梅州市梅县区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韶关市仁化县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深圳市盐田区</w:t>
      </w:r>
    </w:p>
    <w:p>
      <w:pPr>
        <w:tabs>
          <w:tab w:val="left" w:pos="2363"/>
        </w:tabs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广西壮族自治区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桂林市兴安县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柳州市融水苗族自治县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防城港市东兴市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海南省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陵水黎族自治县                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重庆市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万盛经开区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渝中区                     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四川省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德阳市绵竹市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成都市崇州市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成都市锦江区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乐山市市中区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阿坝藏族羌族自治州九寨沟县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贵州省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毕节市百里杜鹃管理区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黔南布依族苗族自治州荔波县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贵阳市乌当区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黔东南苗族侗族自治州雷山县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</w:rPr>
        <w:t xml:space="preserve"> 云南省</w:t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楷体" w:hAnsi="楷体" w:eastAsia="楷体" w:cs="仿宋_GB2312"/>
          <w:sz w:val="32"/>
          <w:szCs w:val="32"/>
        </w:rPr>
        <w:t xml:space="preserve">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红河哈尼族彝族自治州弥勒市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大理白族自治州大理市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丽江市古城区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西藏自治区</w:t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日喀则市桑珠孜区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拉萨市当雄县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陕西省</w:t>
      </w:r>
      <w:r>
        <w:rPr>
          <w:rFonts w:hint="eastAsia" w:ascii="黑体" w:hAnsi="黑体" w:eastAsia="黑体" w:cs="黑体"/>
          <w:sz w:val="32"/>
          <w:szCs w:val="32"/>
        </w:rPr>
        <w:tab/>
      </w:r>
      <w:r>
        <w:rPr>
          <w:rFonts w:hint="eastAsia" w:ascii="楷体" w:hAnsi="楷体" w:eastAsia="楷体" w:cs="仿宋_GB2312"/>
          <w:sz w:val="32"/>
          <w:szCs w:val="32"/>
        </w:rPr>
        <w:t xml:space="preserve">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安康市石泉县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延安市黄陵县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商洛市柞水县               </w:t>
      </w:r>
    </w:p>
    <w:p>
      <w:pPr>
        <w:tabs>
          <w:tab w:val="left" w:pos="2363"/>
        </w:tabs>
        <w:spacing w:line="600" w:lineRule="exact"/>
        <w:ind w:firstLine="640" w:firstLineChars="200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甘肃省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平凉市崆峒区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嘉峪关市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青海省</w:t>
      </w:r>
      <w:r>
        <w:rPr>
          <w:rFonts w:hint="eastAsia" w:ascii="楷体" w:hAnsi="楷体" w:eastAsia="楷体" w:cs="仿宋_GB2312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海北藏族自治州刚察县  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       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宁夏回族自治区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吴忠市青铜峡市</w:t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石嘴山市平罗县               </w:t>
      </w:r>
    </w:p>
    <w:p>
      <w:pPr>
        <w:tabs>
          <w:tab w:val="left" w:pos="2363"/>
        </w:tabs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新疆维吾尔自治区</w:t>
      </w:r>
      <w:r>
        <w:rPr>
          <w:rFonts w:hint="eastAsia" w:ascii="黑体" w:hAnsi="黑体" w:eastAsia="黑体" w:cs="黑体"/>
          <w:sz w:val="32"/>
          <w:szCs w:val="32"/>
        </w:rPr>
        <w:tab/>
      </w:r>
    </w:p>
    <w:p>
      <w:pPr>
        <w:tabs>
          <w:tab w:val="left" w:pos="2363"/>
        </w:tabs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博尔塔拉蒙古自治州温泉县               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阿勒泰地区布尔津县</w:t>
      </w:r>
    </w:p>
    <w:p>
      <w:pPr>
        <w:tabs>
          <w:tab w:val="left" w:pos="2363"/>
        </w:tabs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伊犁哈萨克自治州特克斯县</w:t>
      </w:r>
    </w:p>
    <w:p>
      <w:pPr>
        <w:tabs>
          <w:tab w:val="left" w:pos="2363"/>
        </w:tabs>
        <w:spacing w:line="600" w:lineRule="exact"/>
        <w:rPr>
          <w:rFonts w:ascii="楷体" w:hAnsi="楷体" w:eastAsia="楷体" w:cs="仿宋_GB2312"/>
          <w:sz w:val="32"/>
          <w:szCs w:val="32"/>
        </w:rPr>
      </w:pPr>
      <w:r>
        <w:rPr>
          <w:rFonts w:hint="eastAsia" w:ascii="楷体" w:hAnsi="楷体" w:eastAsia="楷体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新疆生产建设兵团</w:t>
      </w:r>
    </w:p>
    <w:p>
      <w:pPr>
        <w:tabs>
          <w:tab w:val="left" w:pos="2363"/>
        </w:tabs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第八师石河子市</w:t>
      </w: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B66"/>
    <w:rsid w:val="00164560"/>
    <w:rsid w:val="001B3CBB"/>
    <w:rsid w:val="001E4648"/>
    <w:rsid w:val="003F7B66"/>
    <w:rsid w:val="0043702E"/>
    <w:rsid w:val="004A6E2C"/>
    <w:rsid w:val="004B3606"/>
    <w:rsid w:val="00666B5D"/>
    <w:rsid w:val="00B26DD6"/>
    <w:rsid w:val="00E06733"/>
    <w:rsid w:val="00E078BB"/>
    <w:rsid w:val="014226DB"/>
    <w:rsid w:val="19BF1769"/>
    <w:rsid w:val="1D56723E"/>
    <w:rsid w:val="335201D6"/>
    <w:rsid w:val="41742CD3"/>
    <w:rsid w:val="6DA4006D"/>
    <w:rsid w:val="74E90E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324</Words>
  <Characters>1852</Characters>
  <Lines>15</Lines>
  <Paragraphs>4</Paragraphs>
  <ScaleCrop>false</ScaleCrop>
  <LinksUpToDate>false</LinksUpToDate>
  <CharactersWithSpaces>2172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2019-09-04T09:39:00Z</dcterms:created>
  <dc:creator>masiwei</dc:creator>
  <cp:lastModifiedBy>Administrator</cp:lastModifiedBy>
  <cp:lastPrinted>2020-11-18T07:49:40Z</cp:lastPrinted>
  <dcterms:modified xsi:type="dcterms:W3CDTF">2020-11-18T07:59:43Z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